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30723BB8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24E51">
        <w:t>11</w:t>
      </w:r>
    </w:p>
    <w:p w14:paraId="6B9D6A04" w14:textId="481073D0" w:rsidR="00AD0C7B" w:rsidRDefault="00CC7D3B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13B0B6B7" w:rsidR="006A2C59" w:rsidRDefault="00CC7D3B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CC7D3B">
            <w:rPr>
              <w:rStyle w:val="Zpat"/>
              <w:szCs w:val="24"/>
            </w:rPr>
            <w:t>„Modernizace traťového úseku Praha-Libeň – Praha-Malešice, I. stavba“</w:t>
          </w:r>
          <w:r w:rsidRPr="00CC7D3B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2B691C83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C7D3B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17E62F07" w:rsidR="00672111" w:rsidRPr="003462EB" w:rsidRDefault="00CC7D3B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traťového úseku Praha-Libeň – Praha-Malešice, I. stavba“ </w:t>
              </w:r>
            </w:sdtContent>
          </w:sdt>
        </w:p>
        <w:p w14:paraId="60D715BD" w14:textId="27FCF652" w:rsidR="00672111" w:rsidRPr="00B435A5" w:rsidRDefault="00CC7D3B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0A3BC5A" w:rsidR="00813B53" w:rsidRPr="00661092" w:rsidRDefault="00CC7D3B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„Modernizace traťového úseku Praha-Libeň – Praha-Malešice, I. stavba“ </w:t>
              </w:r>
            </w:sdtContent>
          </w:sdt>
        </w:p>
        <w:p w14:paraId="2F397256" w14:textId="6BC08131" w:rsidR="00813B53" w:rsidRPr="003462EB" w:rsidRDefault="00CC7D3B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5DE90646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C7D3B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4C76166D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C7D3B">
      <w:rPr>
        <w:sz w:val="22"/>
        <w:szCs w:val="22"/>
      </w:rPr>
      <w:t>30</w:t>
    </w:r>
    <w:r w:rsidR="00324E51">
      <w:rPr>
        <w:sz w:val="22"/>
        <w:szCs w:val="22"/>
      </w:rPr>
      <w:t>.1.</w:t>
    </w:r>
    <w:r w:rsidR="00CC7D3B">
      <w:rPr>
        <w:sz w:val="22"/>
        <w:szCs w:val="22"/>
      </w:rPr>
      <w:t xml:space="preserve"> </w:t>
    </w:r>
    <w:r w:rsidR="00324E51">
      <w:rPr>
        <w:sz w:val="22"/>
        <w:szCs w:val="22"/>
      </w:rPr>
      <w:t>202</w:t>
    </w:r>
    <w:r w:rsidR="00CC7D3B">
      <w:rPr>
        <w:sz w:val="22"/>
        <w:szCs w:val="22"/>
      </w:rPr>
      <w:t>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483337752" name="Obrázek 48333775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387D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706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4E51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68C6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1CB8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240A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61E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C7D3B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585F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51CB8"/>
    <w:rsid w:val="007642E6"/>
    <w:rsid w:val="007671FF"/>
    <w:rsid w:val="0078240A"/>
    <w:rsid w:val="007970C8"/>
    <w:rsid w:val="007A561E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4294966704</TotalTime>
  <Pages>8</Pages>
  <Words>2663</Words>
  <Characters>15718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traťového úseku Praha-Libeň – Praha-Malešice, I. stavba“</dc:subject>
  <dc:creator>Správa železnic</dc:creator>
  <cp:keywords>2024-10</cp:keywords>
  <cp:lastModifiedBy>Šafář Karel, Ing.</cp:lastModifiedBy>
  <cp:revision>5</cp:revision>
  <cp:lastPrinted>2019-12-07T09:14:00Z</cp:lastPrinted>
  <dcterms:created xsi:type="dcterms:W3CDTF">2024-10-18T14:00:00Z</dcterms:created>
  <dcterms:modified xsi:type="dcterms:W3CDTF">2025-02-07T10:12:00Z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